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Жарким криком почуяв средь сна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Жарким криком почуяв средь сна,
          <w:br/>
           Что подходит волна огневая,
          <w:br/>
           Петухи встрепенулись, срывая
          <w:br/>
           Саван ночи из лунного льна.
          <w:br/>
           Облака — словно полог пунцовый,
          <w:br/>
           А заря — из огня колыбель.
          <w:br/>
           Глянь,- воскресшего Бога лицо
          <w:br/>
           Выйдет разве сейчас не к тебе.
          <w:br/>
           И душа твоя, птицам родня,
          <w:br/>
           Онемевшие крылья расправит
          <w:br/>
           И, в лазури плескаясь, прославит
          <w:br/>
           Золотое рождение дня.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2022-04-26T15:22:52+03:00</dcterms:created>
  <dcterms:modified xsi:type="dcterms:W3CDTF">2022-04-26T15:22:52+03:00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