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Жемчуг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Посланный мудрейшим властелином
          <w:br/>
           страстных мук изведать глубину,
          <w:br/>
           тот блажен, кто руки сложит клином
          <w:br/>
           и скользнет, как бронзовый, ко дну.
          <w:br/>
          <w:br/>
          Там, исполнен сумрачного гуда,
          <w:br/>
           средь морских свивающихся звезд,
          <w:br/>
           зачерпнет он раковину: чудо
          <w:br/>
           будет в ней, лоснящийся нарост.
          <w:br/>
          <w:br/>
          И тогда он вынырнет, раздвинув
          <w:br/>
           яркими кругами водный лоск,
          <w:br/>
           и спокойно улыбнется, вынув
          <w:br/>
           из ноздрей побагровевший воск.
          <w:br/>
          <w:br/>
          Я сошел в свою глухую муку,
          <w:br/>
           я на дне. Но снизу, сквозь струи,
          <w:br/>
           все же внемлю шелковому звуку
          <w:br/>
           уносящейся твоей ладьи.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2022-04-22T19:43:53+03:00</dcterms:created>
  <dcterms:modified xsi:type="dcterms:W3CDTF">2022-04-22T19:43:53+03:00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