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Жемчужина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коралловом лесу жемчужина живет,
          <w:br/>
           Похожая на капельку тумана.
          <w:br/>
           Баюкает ее столетья напролет
          <w:br/>
           Жужжанье голубого океана.
          <w:br/>
          <w:br/>
          Занятно, что ее когда-нибудь найдет
          <w:br/>
           Ловец жемчужин: цепкий, как лиана,
          <w:br/>
           Цейлонец или сын чужих широт.
          <w:br/>
           Могучий, точно хвост Левиафана.
          <w:br/>
          <w:br/>
          Кто скажет? — велика ль, мала ль ее цена
          <w:br/>
           Там, под водой, где цен не назначают?
          <w:br/>
           В сияние свое, как в сон, погружена,
          <w:br/>
           Опасности она не замечает.
          <w:br/>
          <w:br/>
          Но цену ей дадут. И сны ее — ценой —
          <w:br/>
           Спугнут. А эти сны — ценней ее самой.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2022-04-23T17:08:10+03:00</dcterms:created>
  <dcterms:modified xsi:type="dcterms:W3CDTF">2022-04-23T17:08:10+03:00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