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Женитьба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Василий решил,
          <w:br/>
           Повинуясь судье,
          <w:br/>
           Жениться на Варе
          <w:br/>
           Из первого «Б»,
          <w:br/>
          <w:br/>
          Он ластик и ленточку
          <w:br/>
           Ей подарил,
          <w:br/>
           И замуж идти ее
          <w:br/>
           Уговорил.
          <w:br/>
          <w:br/>
          Но папа и мама
          <w:br/>
           И наша собака
          <w:br/>
           Решительно против
          <w:br/>
           Подобного брака.
          <w:br/>
          <w:br/>
          Поскольку женитьба
          <w:br/>
           Вопрос непростой,
          <w:br/>
           То ходит Василий
          <w:br/>
           Пока холостой.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2022-04-22T00:43:35+03:00</dcterms:created>
  <dcterms:modified xsi:type="dcterms:W3CDTF">2022-04-22T00:43:35+03:00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