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Живая речь, живые звуки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Живая речь, живые звуки,
          <w:br/>
           Зачем вам чужды плоть и кровь?
          <w:br/>
           Я в вас облек бы сердца муки —
          <w:br/>
           Мою печаль, мою любовь.
          <w:br/>
          <w:br/>
          В груди огонь, в душе смятенье
          <w:br/>
           И подавленной страсти стон,
          <w:br/>
           А ваше мерное теченье
          <w:br/>
           Наводит скуку или сон…
          <w:br/>
          <w:br/>
          Так, недоступно и незримо,
          <w:br/>
           В нас зреет чувство иногда,
          <w:br/>
           И остаётся навсегда
          <w:br/>
           Загадкою неразрешимой,
          <w:br/>
           Как мученик, проживший век,
          <w:br/>
           Нам с детства близкий человек.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2022-04-21T21:54:33+03:00</dcterms:created>
  <dcterms:modified xsi:type="dcterms:W3CDTF">2022-04-21T21:54:33+03:00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