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«Живи один», мне Мысль сказала,
          <w:br/>
          «Звезда Небес всегда одна,
          <w:br/>
          Забудь восторг, начни сначала,
          <w:br/>
          Дорога скорби — суждена».
          <w:br/>
          «О, нет», шепнуло ей Мечтанье,
          <w:br/>
          «Звезда — одна, один — цветок,
          <w:br/>
          Но их дыханья и сиянья
          <w:br/>
          Проходят множеством дорог».
          <w:br/>
          И вечно юное Стремленье
          <w:br/>
          Прервало их неравный спор.
          <w:br/>
          Взял лютню я, — и волны пенья,
          <w:br/>
          Звеня, наполнили простор.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2022-03-25T09:01:23+03:00</dcterms:created>
  <dcterms:modified xsi:type="dcterms:W3CDTF">2022-03-25T09:01:23+03:00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