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(Жизнь раскинулась вольною степью)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раскинулась вольною степью…
          <w:br/>
           Поезжай, да гляди — не плошай!
          <w:br/>
           За холмов зеленеющей цепью
          <w:br/>
           Ты покоя найти не желай.
          <w:br/>
           Хорошо под грозою-метелью,
          <w:br/>
           Хорошо под дождем проливным
          <w:br/>
           По степям, в бесконечном веселье,
          <w:br/>
           Тройкой бешеной мчаться по ним!
          <w:br/>
           Ну ж, ямщик! Пристегни кореннуЮл
          <w:br/>
           Что насупился? Вдаль погляди!
          <w:br/>
           Что за ширь! Ну-ка песню родную,
          <w:br/>
           Чтобы сердце заныло в груди,
          <w:br/>
           Чтобы вышли проклятые слезы,
          <w:br/>
           Те, что гнетом легли над душой,
          <w:br/>
           Чтобы вдаль, под небесные грозы,
          <w:br/>
           Нам лететь бесконечно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2022-04-21T13:23:01+03:00</dcterms:created>
  <dcterms:modified xsi:type="dcterms:W3CDTF">2022-04-21T13:23:01+03:00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