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бессмысленную прожил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бессмысленную прожил
          <w:br/>
           На ветру и на юру.
          <w:br/>
           На минуту — будто ожил.
          <w:br/>
           Что там. Полезай в дыру.
          <w:br/>
          <w:br/>
          Он, не споря, покорился
          <w:br/>
           И теперь в земле навек.
          <w:br/>
           Так ничем не озарился
          <w:br/>
           Скудный труд и краткий век.
          <w:br/>
           Но… тоскует человек.
          <w:br/>
          <w:br/>
          И ему в земле не спится
          <w:br/>
           Или снится скверный сон…
          <w:br/>
          <w:br/>
          В доме скрипнет половица,
          <w:br/>
           На окошко сядет птица,
          <w:br/>
           В стенке хрустнет. Это — он.
          <w:br/>
          <w:br/>
          И тому, кто в доме, жутко,
          <w:br/>
           И ему — ох! — тяжело.
          <w:br/>
           А была одна минутка.
          <w:br/>
           Мог поймать. Не повезло.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2022-04-21T22:50:08+03:00</dcterms:created>
  <dcterms:modified xsi:type="dcterms:W3CDTF">2022-04-21T22:50:08+03:00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