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драгоценна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— виденью этому однажды конец придет.
          <w:br/>
           На веки мои тяжелые последний сон упадет.
          <w:br/>
           А ночь, как всегда, наступит, и в ярких лучах сиять
          <w:br/>
           В проснувшуюся вселенную утро придет опять.
          <w:br/>
           Жизни игра продолжится, шумная, как всегда,
          <w:br/>
           Под каждую крышу явится радость или беда.
          <w:br/>
           Сегодня с такими мыслями гляжу я на мир земной,
          <w:br/>
           Жадное любопытство сегодня владеет мной.
          <w:br/>
           Нигде ничего ничтожного не видят глаза мои,
          <w:br/>
           Кажется мне бесценною каждая пядь земли.
          <w:br/>
           Сердцу любые малости дороги и нужны,
          <w:br/>
           Душе — бесполезной самой — нет все равно цены!
          <w:br/>
           Мне нужно все, что имел я, и все, чего не имел,
          <w:br/>
           И что отвергал когда-то, что видеть я не умел.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2022-04-22T16:19:21+03:00</dcterms:created>
  <dcterms:modified xsi:type="dcterms:W3CDTF">2022-04-22T16:19:21+03:00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