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пронесется, как одно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пронесется, как одно мгновенье,
          <w:br/>
           Ее цени, в ней черпай наслажденье.
          <w:br/>
           Как проведешь ее — так и пройдет,
          <w:br/>
           Не забывай: она — твое творенье.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2022-04-21T19:08:26+03:00</dcterms:created>
  <dcterms:modified xsi:type="dcterms:W3CDTF">2022-04-21T19:08:26+03:00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