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Жизнь  это счастье, а утратить честь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Жизнь — это счастье, а утратить честь —
          <w:br/>
           Мне кажется, не столь большое горе.
          <w:br/>
           — Нет! Если честь несвойственна синьоре,
          <w:br/>
           То в ней ничто нельзя за благо счесть.
          <w:br/>
          <w:br/>
          Она мертва — пусть даже пламя есть
          <w:br/>
           В ее измученном и скорбном взоре.
          <w:br/>
           Дорога жизни в тягостном позоре
          <w:br/>
           Страшней, чем смерть и чем любая месть.
          <w:br/>
          <w:br/>
          Лукрецию бы я не осуждала,
          <w:br/>
           Когда б она без помощи кинжала
          <w:br/>
           В великой скорби казнь свою нашла. —
          <w:br/>
          <w:br/>
          Подобных философий очень много,
          <w:br/>
           Все низменны, и лишь одна дорога
          <w:br/>
           Уводит нас от горечи и зла.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2022-04-21T12:47:34+03:00</dcterms:created>
  <dcterms:modified xsi:type="dcterms:W3CDTF">2022-04-21T12:47:34+03:00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