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Жил-был старый король (из Гейне)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старый король,
          <w:br/>
           С седой бородою да с суровой душою,
          <w:br/>
           И — бедный старый король —
          <w:br/>
           Он жил с женой молодою.
          <w:br/>
           И жил — был паж молодой,
          <w:br/>
           С головой белокурой да с веселой душою…
          <w:br/>
           Носил он шлейф золотой
          <w:br/>
           За царской женой молодою.
          <w:br/>
           Есть старая песня одна —
          <w:br/>
           Мне с самого детства ее натвердили:
          <w:br/>
           Им гибель обоим была суждена —
          <w:br/>
           Друг друга они слишком любили.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2022-04-21T19:53:35+03:00</dcterms:created>
  <dcterms:modified xsi:type="dcterms:W3CDTF">2022-04-21T19:53:35+03:00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