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Бронзовая статуэтка</span>
          <w:br/>
          <w:br/>
          Далекий Сириус, холодный и немой!
          <w:br/>
                   Из ночи в ночь надменно
          <w:br/>
             Сверкаешь ты над сумрачной землей,
          <w:br/>
                Царишь над бедственной вселенной.
          <w:br/>
          <w:br/>
          Владыка Сириус, не внемлющий мольбам,
          <w:br/>
                   Непобедимый мститель!
          <w:br/>
             Пред алтарем ненужный фимиам
          <w:br/>
                Тебе затеплил твой служитель.
          <w:br/>
          <w:br/>
          Ты чужд нам, Сириус! но твой холодный луч
          <w:br/>
                   Сжигает наши жатвы.
          <w:br/>
             Губи меня! и отравляй! и мучь!
          <w:br/>
                И отвергай с презреньем клятвы!
          <w:br/>
          <w:br/>
          Тебе, о Сириус, не знающий людей,
          <w:br/>
                   Я возношу моленья
          <w:br/>
             Среди толпы, и в хижине своей,
          <w:br/>
                И в миг последний упоенья!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2021-11-10T09:38:40+03:00</dcterms:created>
  <dcterms:modified xsi:type="dcterms:W3CDTF">2021-11-10T09:38:40+03:00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