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Жрец искусства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рекламировать себя я не привык,—
          <w:br/>
           Считаю это ниже своего достоинства,—
          <w:br/>
           Но все ж прошу учесть: я автор-фронтовик,
          <w:br/>
           Обслуживающий искусством наше воинство.
          <w:br/>
           Я написал до тысячи вещей,—
          <w:br/>
           Перечислять их я из скромности не буду,—
          <w:br/>
           И сам я исполняю их, и вообще
          <w:br/>
           Они проходят «на ура» повсюду!
          <w:br/>
           Что? Какова тематика моя?
          <w:br/>
           Я просто вам ответить затрудняюсь!
          <w:br/>
           Ну, как бы вам сказать… Все обнимаю я:
          <w:br/>
           И фронт и тыл… Сажусь — и откликаюсь!
          <w:br/>
           Я выступал в Чите, в Алма-Ате,
          <w:br/>
           Не уставал творить среди эвакуаций,
          <w:br/>
           Имею отзывы на сто одном листе
          <w:br/>
           От девяносто четырех организаций!
          <w:br/>
           А тут недавно я на энском фронте был,—
          <w:br/>
           Сказать, где именно,— я не имею права…
          <w:br/>
           Там был такой успех!.. Я точно пьян ходил,
          <w:br/>
           И только тут узнал я, что такое слава!
          <w:br/>
           Что? Почему я вам все это говорю?
          <w:br/>
           Да потому, что я заброшен и обижен.
          <w:br/>
           Я, так сказать, творю, я, так сказать, горю —
          <w:br/>
           И до сих пор к себе внимания не вижу!
          <w:br/>
           Ведь я пришел в литературу не вчера.
          <w:br/>
           Мои коллеги представляются к награде.
          <w:br/>
           Считаю, и меня отметить бы пора,
          <w:br/>
           А кстати и жену: она в моей бригаде!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2022-05-02T23:22:45+03:00</dcterms:created>
  <dcterms:modified xsi:type="dcterms:W3CDTF">2022-05-02T23:22:45+03:00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