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игрой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ссорились, мирились
          <w:br/>
          И спорили порой,
          <w:br/>
          Но очень подружились
          <w:br/>
          За нашею игрой.
          <w:br/>
          <w:br/>
          Игра игрой сменяется,
          <w:br/>
          Кончается игра,
          <w:br/>
          А дружба не кончается,
          <w:br/>
          Ура! Ура! Ура!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2022-03-19T05:48:27+03:00</dcterms:created>
  <dcterms:modified xsi:type="dcterms:W3CDTF">2022-03-19T05:48:27+03:00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