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последнею точкой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последнею точкой,
          <w:br/>
           За гранью последнего дня
          <w:br/>
           Все хорошие строчки
          <w:br/>
           Останутся жить без меня.
          <w:br/>
          <w:br/>
          В них я к людям приду
          <w:br/>
           Рассказать про любовь и мечты,
          <w:br/>
           Про огонь и беду
          <w:br/>
           И про жизнь средь огня и беды.
          <w:br/>
          <w:br/>
          В книжном шкафе резном
          <w:br/>
           Будет свет мой — живуч и глубок,
          <w:br/>
           Обожженный огнем
          <w:br/>
           И оставшийся нежным цветок.
          <w:br/>
          <w:br/>
          Пусть для этого света
          <w:br/>
           Я шел среди моря огня,
          <w:br/>
           Пусть мне важно все это,
          <w:br/>
           Но это не все для меня!
          <w:br/>
          <w:br/>
          Мне важны и стихии,
          <w:br/>
           И слава на все голоса,
          <w:br/>
           И твои дорогие,
          <w:br/>
           Несущие радость глаза.
          <w:br/>
          <w:br/>
          Чтобы в бурю и ветер
          <w:br/>
           И в жизнь среди моря огня
          <w:br/>
           Знать, что дом есть на свете,
          <w:br/>
           Где угол, пустой без меня.
          <w:br/>
          <w:br/>
          И что если судьбою
          <w:br/>
           Подкошенный, сгину во рву,
          <w:br/>
           Всё ж внезапною болью
          <w:br/>
           В глазах у тебя оживу.
          <w:br/>
          <w:br/>
          Не гранитною гранью,
          <w:br/>
           Не строчками в сердце звеня:
          <w:br/>
           Просто вдруг недостанет
          <w:br/>
           Живущего рядом —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2022-04-22T11:05:04+03:00</dcterms:created>
  <dcterms:modified xsi:type="dcterms:W3CDTF">2022-04-22T11:05:04+03:00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