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старые грехи наказанный судьбой..."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старые грехи наказанный судьбой,
          <w:br/>
          Я стражду восемь дней, с лекарствами в желудке,
          <w:br/>
          С Меркурием в крови, с раскаяньем в рассудке —
          <w:br/>
          Я стражду — Эскулап ручается собой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2021-11-10T17:01:23+03:00</dcterms:created>
  <dcterms:modified xsi:type="dcterms:W3CDTF">2021-11-10T17:01:23+03:00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