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 стеною бормотанье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 стеною бормотанье,
          <w:br/>
           Полуночной разговор…
          <w:br/>
           Тихо звуковым сияньем
          <w:br/>
           Наполняется простор.
          <w:br/>
          <w:br/>
          Это в небо дверь открыли, —
          <w:br/>
           Оттого так мир затих.
          <w:br/>
           Над пустыней тень от крыльев
          <w:br/>
           Невозможно-золотых.
          <w:br/>
          <w:br/>
          И прозрачная, как воздух,
          <w:br/>
           Едкой свежестью дыша,
          <w:br/>
           Не во мне уже, а возле
          <w:br/>
           Дышишь ты, моя душа.
          <w:br/>
          <w:br/>
          Миг, — и оборвется привязь,
          <w:br/>
           И взлетишь над мглой полей,
          <w:br/>
           Не страшась и не противясь
          <w:br/>
           Дивной легкости своей.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2022-04-22T15:33:50+03:00</dcterms:created>
  <dcterms:modified xsi:type="dcterms:W3CDTF">2022-04-22T15:33:50+03:00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