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Забава безумных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им кажется забавой,
          <w:br/>
          Игрой, затеей шалуна.
          <w:br/>
          А в небе бомбою кровавой
          <w:br/>
          Летящая творит луна
          <w:br/>
          Солдата липою корявой
          <w:br/>
          И медью — злато галуна.
          <w:br/>
          И Бельгию уж не луна ли
          <w:br/>
          Хотела превратить в отэль,
          <w:br/>
          Где б их не только не прогнали,
          <w:br/>
          А приготовили постель
          <w:br/>
          И накормили, как едва ли
          <w:br/>
          Кормили злаки их земель.
          <w:br/>
          А герцогство Аделаиды
          <w:br/>
          С его заманчивым мостом
          <w:br/>
          Какие открывало виды!
          <w:br/>
          Но стал автомобиль крестом
          <w:br/>
          На том мосту, — и панихиды
          <w:br/>
          Звучат на их пути пустом.
          <w:br/>
          И Льеж сражен, и близко Сена.
          <w:br/>
          Над Notre-Dame аэроплан
          <w:br/>
          Кощунствует и, в жажде тлена,
          <w:br/>
          Бросает бомбы… Рухнул план:
          <w:br/>
          Взрыв душ французских, пушек пена, —
          <w:br/>
          И враг смятеньем обуян!
          <w:br/>
          От сна восставшая Варшава!
          <w:br/>
          Ты поступила, как Париж:
          <w:br/>
          Когда тевтонская орава
          <w:br/>
          Надеялась — ты смертно спишь, —
          <w:br/>
          Вздохнула ты, вся — гнев и лава.
          <w:br/>
          Смела ее, и снова тишь.
          <w:br/>
          Что ж, забавляйтесь! Льет отраду
          <w:br/>
          Во всей Вселенной уголки
          <w:br/>
          Благая весть: круша преграду,
          <w:br/>
          Идут, ловя врага в силки,
          <w:br/>
          К Берлину, к Вене и к Царьграду
          <w:br/>
          Благочестивые полки!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2022-03-25T10:09:43+03:00</dcterms:created>
  <dcterms:modified xsi:type="dcterms:W3CDTF">2022-03-25T10:09:43+03:00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