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Забыть так скоро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Забыть так скоро, Боже мой,
          <w:br/>
           Всё счастье жизни прожитой,
          <w:br/>
           Все наши встречи, разговоры,
          <w:br/>
           Забыть так скоро, забыть так скоро!
          <w:br/>
          <w:br/>
          Забыть волненья первых дней,
          <w:br/>
           Свиданья час в тени ветвей,
          <w:br/>
           Очей немые разговоры
          <w:br/>
           Забыть так скоро, забыть так скоро!
          <w:br/>
          <w:br/>
          Забыть, как полная луна
          <w:br/>
           На нас глядела из окна,
          <w:br/>
           Как колыхалась тихо штора,
          <w:br/>
           Забыть так скоро, забыть так скоро!
          <w:br/>
          <w:br/>
          Забыть любовь, забыть мечты,
          <w:br/>
           Забыть те клятвы — помнишь ты? —
          <w:br/>
           В ночную пасмурную пору?
          <w:br/>
           Забыть так скоро, так скоро! Боже мой!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2022-04-22T02:47:55+03:00</dcterms:created>
  <dcterms:modified xsi:type="dcterms:W3CDTF">2022-04-22T02:47:55+03:00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