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Задумчиво она идёт по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Задумчиво она идёт по улице,
          <w:br/>
          Стройна, как синеглазый василёк.
          <w:br/>
          Но всё сейчас в ней словно бы сутулится,
          <w:br/>
          Сутулится душа, и взгляд сутулится,
          <w:br/>
          И даже чувства съёжились в комок.
          <w:br/>
          <w:br/>
          Идёт она, как в проклятое царство.
          <w:br/>
          Где нет ни звёзд, ни пищи, ни воды.
          <w:br/>
          И нет на свете, кажется, лекарства,
          <w:br/>
          Чтоб вдруг её избавить от беды.
          <w:br/>
          <w:br/>
          Но есть лекарство прочих посильней,
          <w:br/>
          Которое помочь всегда готово,
          <w:br/>
          Чтоб человек, известный только ей,
          <w:br/>
          Который всех важнее и нужней,
          <w:br/>
          Сказал одно-единственное слово...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2021-11-10T09:38:51+03:00</dcterms:created>
  <dcterms:modified xsi:type="dcterms:W3CDTF">2021-11-10T09:38:51+03:00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