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"Заиграй, сыграй, тальяночка..."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Заиграй, сыграй, тальяночка, малиновы меха.
          <w:br/>
          Выходи встречать к околице, красотка, жениха.
          <w:br/>
          <w:br/>
          Васильками сердце светится, горит в нем бирюза.
          <w:br/>
          Я играю на тальяночке про синие глаза.
          <w:br/>
          <w:br/>
          То не зори в струях озера свой выткали узор,
          <w:br/>
          Твой платок, шитьем украшенный, мелькнул за косогор.
          <w:br/>
          <w:br/>
          Заиграй, сыграй, тальяночка, малиновы меха.
          <w:br/>
          Пусть послушает красавица прибаски жениха.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2021-11-10T18:28:41+03:00</dcterms:created>
  <dcterms:modified xsi:type="dcterms:W3CDTF">2021-11-10T18:28:41+03:00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