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Заика с толмачом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Желанья завсегда заики устремлялись,
          <w:br/>
           И сердце, и душа, и мысли соглашались,
          <w:br/>
           Жестоку чтоб открыть его к любезной страсть,
          <w:br/>
           Смертельную по ней тоску, любови власть.
          <w:br/>
           Но как его язык с природна онеменья
          <w:br/>
           Не мог тогда сказать ни слова ей реченья,
          <w:br/>
           То, вынувши он хуй, глазами поморгал
          <w:br/>
           И немо сию речь насильно проболтал:
          <w:br/>
           «Сударыня, меня извольте извинити,
          <w:br/>
           Он нужду за меня всю может изъяснити».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2022-04-21T21:58:30+03:00</dcterms:created>
  <dcterms:modified xsi:type="dcterms:W3CDTF">2022-04-21T21:58:30+03:00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