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Костер багряный на небе бледном
          <w:br/>
              Зарделся пышным снопом средь мглы,
          <w:br/>
              Вздымая клочья седого дыма,
          <w:br/>
              Роняя искры на грудь земли.
          <w:br/>
          <w:br/>
             Все разгораясь в пустыне неба,
          <w:br/>
              Огнепалящий призыв он шлет,
          <w:br/>
              Кого-то кличет из темной дали,
          <w:br/>
              Кому-то вести он подает.
          <w:br/>
          <w:br/>
             И кто-то верный, и кто-то дальний
          <w:br/>
              Спешит по миру в ответ ему,
          <w:br/>
              Струит дыханье, и гнет деревья,
          <w:br/>
              И шепчет: Вижу! Гаси! Гряду!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2022-04-22T13:24:32+03:00</dcterms:created>
  <dcterms:modified xsi:type="dcterms:W3CDTF">2022-04-22T13:24:32+03:00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