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Пылает отствет красноватый
          <w:br/>
           На летней пашне в час заката.
          <w:br/>
           До фиолетового цвета
          <w:br/>
           Земля засохшая прогрета.
          <w:br/>
           Здесь каждый пласт огнем окован —
          <w:br/>
           Лиловым, розовым, багровым,
          <w:br/>
           И этот крепкий цвет не сразу
          <w:br/>
           Становится привычен глазу.
          <w:br/>
           Но приглядишься по-немногу,
          <w:br/>
           На алый пласт поставишь ногу,
          <w:br/>
           И с каждым шагом, все бесстрашней
          <w:br/>
           Идешь малиновую пашней.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2022-04-23T18:53:19+03:00</dcterms:created>
  <dcterms:modified xsi:type="dcterms:W3CDTF">2022-04-23T18:53:19+03:00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