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Заклинательница гроз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Красной калиной покой свой убрав,
          <w:br/>
          Принеся в него много лесных, стреловидных, как
          <w:br/>
          будто отточенных, трав,
          <w:br/>
          Я смотрю, хорошо ль убрана моя хата,
          <w:br/>
          И горит ли в ней серебро, ярко ли злато.
          <w:br/>
          Все как и нужно кругом.
          <w:br/>
          Мысли такие же в сердце, сверкают, цветятся огнем.
          <w:br/>
          Сердце колдует.
          <w:br/>
          Что это? Что это там за окном?
          <w:br/>
          Дрогнула молния в Небе! Темнеет оно. Heгoдyeт?
          <w:br/>
          Или довольно, что в этом вот сердце пожар?
          <w:br/>
          Ветер прерывисто дует.
          <w:br/>
          Гром.
          <w:br/>
          Гулко гремит за ударом удар.
          <w:br/>
          Длится размах грозового раската.
          <w:br/>
          Светится золотом малая хата.
          <w:br/>
          И, опоясан огнем,
          <w:br/>
          В брызгах, в изломах червленого злата,
          <w:br/>
          В рокотах струн,
          <w:br/>
          Сея алмазы продольным дождем,
          <w:br/>
          В радостях бури, в восторге возврата,
          <w:br/>
          Мчится — Перун.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2022-03-25T10:22:41+03:00</dcterms:created>
  <dcterms:modified xsi:type="dcterms:W3CDTF">2022-03-25T10:22:41+03:00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