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Закроешь глаза на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Закроешь глаза на мгновенье
          <w:br/>
           И вместе с прохладой вдохнешь
          <w:br/>
           Какое-то дальнее пенье,
          <w:br/>
           Какую-то смутную дрожь.
          <w:br/>
          <w:br/>
          И нет ни России, ни мира,
          <w:br/>
           И нет ни любви, ни обид —
          <w:br/>
           По синему царству эфира
          <w:br/>
           Свободное сердце летит.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2022-04-22T21:53:33+03:00</dcterms:created>
  <dcterms:modified xsi:type="dcterms:W3CDTF">2022-04-22T21:53:33+03:00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