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Закружилась пряжа снежистого льна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Закружилась пряжа снежистого льна,
          <w:br/>
          Панихидный вихорь плачет у окна.
          <w:br/>
          Замело дорогу вьюжным рукавом,
          <w:br/>
          С этой панихидой век свой весь живем.
          <w:br/>
          Пойте и рыдайте, ветры, на тропу,
          <w:br/>
          Нечем нам на помин заплатить попу.
          <w:br/>
          Слушай мое сердце, бедный человек,
          <w:br/>
          Нам за гробом грусти не слыхать вовек.
          <w:br/>
          Как помрем — без пенья, под ветряный звон
          <w:br/>
          Понесут нас в церковь на мирской канон.
          <w:br/>
          Некому поплакать, некому кадить,
          <w:br/>
          Есть ли им охота даром приходить.
          <w:br/>
          Только ветер резвый, озорник такой,
          <w:br/>
          Запоет разлуку вместо упокой.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2022-03-17T13:41:03+03:00</dcterms:created>
  <dcterms:modified xsi:type="dcterms:W3CDTF">2022-03-17T13:41:03+03:00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