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Вечером, ночью, днем и с утра
          <w:br/>
           благодарю, что не умер вчера.
          <w:br/>
          <w:br/>
          Пулей противника сбита свеча.
          <w:br/>
           Благодарю за священность обряда.
          <w:br/>
           Враг по плечу — долгожданнее брата,
          <w:br/>
           благодарю, что не умер вчера.
          <w:br/>
          <w:br/>
          Благодарю, что не умер вчера
          <w:br/>
           сад мой и домик со старой терраской,
          <w:br/>
           был бы вчерашний, позавчерашний,
          <w:br/>
           а поутру зацвела мушмула!
          <w:br/>
          <w:br/>
          И никогда б в мою жизнь не вошла
          <w:br/>
           ты, что зовешься греховною силой —
          <w:br/>
           чисто, как будто грехи отпустила,
          <w:br/>
           дом застелила — да это ж волжба!
          <w:br/>
          <w:br/>
          Я б не узнал, как ты утром свежа!
          <w:br/>
           Стал бы будить тебя некий мужчина.
          <w:br/>
           Это же умонепостижимо!
          <w:br/>
           Благодарю, что не умер вчера.
          <w:br/>
          <w:br/>
          Проигрыш черен. Подбита черта.
          <w:br/>
           Нужно прочесть приговор, не ворча.
          <w:br/>
           Нужно, как Брумель, начать с «ни черта».
          <w:br/>
           Благодарю, что не умер вчера.
          <w:br/>
          <w:br/>
          Существование — будто сестра,
          <w:br/>
           не совершай мы волшебных ошибок.
          <w:br/>
           Жизнь — это точно любимая, ибо
          <w:br/>
           благодарю, что не умер вчера.
          <w:br/>
          <w:br/>
          Ибо права не вражда, а волжба.
          <w:br/>
           Может быть, завтра скажут: «Пора!»
          <w:br/>
           Так нацарапай с улыбкой пера:
          <w:br/>
           «Благодарю, что не умер вчера».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2022-04-22T12:55:34+03:00</dcterms:created>
  <dcterms:modified xsi:type="dcterms:W3CDTF">2022-04-22T12:55:34+03:00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