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Зарисовка о Ленинграде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Ленинграде-городе
          <w:br/>
          	у Пяти Углов
          <w:br/>
          Получил по морде
          <w:br/>
          	Саня Соколов:
          <w:br/>
          Пел немузыкально,
          <w:br/>
          	скандалил,-
          <w:br/>
          Ну и, значит, правильно,
          <w:br/>
          	что дали.
          <w:br/>
          <w:br/>
          В Ленинграде-городе -
          <w:br/>
          	тишь и благодать!
          <w:br/>
          Где шпана и воры где?
          <w:br/>
          	Просто не видать!
          <w:br/>
          Не сравнить с Афинами -
          <w:br/>
          	прохладно,
          <w:br/>
          Правда, шведы с финнами,-
          <w:br/>
          	ну ладно!
          <w:br/>
          <w:br/>
          В Ленинграде-городе -
          <w:br/>
          	как везде, такси,-
          <w:br/>
          Но не остановите -
          <w:br/>
          	даже не проси!
          <w:br/>
          Если сильно водку пьешь
          <w:br/>
          	по пьянке -
          <w:br/>
          Не захочешь, а дойдешь
          <w:br/>
          	к стоянке!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2021-11-11T03:37:59+03:00</dcterms:created>
  <dcterms:modified xsi:type="dcterms:W3CDTF">2021-11-11T03:37:59+03:00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