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Зацвела на воле
          <w:br/>
          В поле бирюза.
          <w:br/>
          Да не смотрят в душу
          <w:br/>
          Милые глаза.
          <w:br/>
          <w:br/>
          Помню, помню нежный,
          <w:br/>
          Безмятежный лен.
          <w:br/>
          Да далеко где-то
          <w:br/>
          Зацветает он.
          <w:br/>
          <w:br/>
          Помню, помню чистый
          <w:br/>
          И лучистый взгляд.
          <w:br/>
          Да поднять ресницы
          <w:br/>
          Люди не велят.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2021-11-10T18:31:33+03:00</dcterms:created>
  <dcterms:modified xsi:type="dcterms:W3CDTF">2021-11-10T18:31:33+03:00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