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Зачарованная 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Рифм написал я семь томов
          <w:br/>
           Для Джона Меррея столбцов.
          <w:br/>
           Немного было переводов
          <w:br/>
           Для галльских и других народов;
          <w:br/>
           Для немцев два, — но их язык
          <w:br/>
           Мне чужд: к нему я не привык.
          <w:br/>
           Страсть воспевал я вдохновенно,
          <w:br/>
           (Что нынче петь несовременно),
          <w:br/>
           Кровосмешение, разврат
          <w:br/>
           И прочих развлечений ряд,
          <w:br/>
           На сценах услаждавших взгляды
          <w:br/>
           И персов, и сынов Эллады.
          <w:br/>
           Да, романтичен был мой стих,
          <w:br/>
           И пылок, по словам других.
          <w:br/>
           Чистосердечно иль притворно,
          <w:br/>
           Но многие твердят упорно,
          <w:br/>
           Что в подражаньях древним, — им
          <w:br/>
           Стиль классиков невыносим.
          <w:br/>
           Но я к нему давно привычен, —
          <w:br/>
           И, — как-никак, — теперь классичен,
          <w:br/>
           Но промах я уразумел
          <w:br/>
           И, чтоб исправиться, запел
          <w:br/>
           О деле более достойном —
          <w:br/>
           Подобном славным, древним войнам.
          <w:br/>
           Слагал я песни, как Нерон, —
          <w:br/>
           И Риццо пел, — как Рим пел он.
          <w:br/>
           Я пел и что ж?.. Скажу без лести
          <w:br/>
           Великой вдруг добился чести:
          <w:br/>
           Четыре первые стиха
          <w:br/>
           (Хотя они не без греха)
          <w:br/>
           Наметили для переводов
          <w:br/>
           Четырнадцать чужих народов!
          <w:br/>
           Так меркнет блеск семи томов
          <w:br/>
           Пред славой четырех стихов.
          <w:br/>
           Я эту славу посвящаю
          <w:br/>
           Ринальдо повести моей.
          <w:br/>
           В ней «аппетит» я воспеваю
          <w:br/>
           А переводчик — (о, злодей!)
          <w:br/>
           С развязностью донельзя милой
          <w:br/>
           Его вдруг заменяет «силой».
          <w:br/>
           О Муза, близок твой полет,
          <w:br/>
           Так дай же, Риццо, мне доход!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2022-04-21T13:53:33+03:00</dcterms:created>
  <dcterms:modified xsi:type="dcterms:W3CDTF">2022-04-21T13:53:33+03:00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