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в трагедии, недавно сочиненной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«Зачем в трагедии, недавно сочиненной,
          <w:br/>
           Где Фирсис свой талант приносит в дар вселенной,
          <w:br/>
           Так часто автор сей велит трубам трубить?»
          <w:br/>
           — «Зачем? Смешной вопрос! Чтоб зрителей будить».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2022-04-26T04:55:28+03:00</dcterms:created>
  <dcterms:modified xsi:type="dcterms:W3CDTF">2022-04-26T04:55:28+03:00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