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и о чем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…Зачем и о чем говорить?
          <w:br/>
          Всю душу, с любовью, с мечтами,
          <w:br/>
          Все сердце стараться раскрыть —
          <w:br/>
          И чем же? — одними словами!
          <w:br/>
          <w:br/>
          И хоть бы в словах-то людских
          <w:br/>
          Не так уж все было избито!
          <w:br/>
          Значенья не сыщете в них,
          <w:br/>
          Значение их позабыто!
          <w:br/>
          <w:br/>
          Да и кому рассказать?
          <w:br/>
          При искреннем даже желанье
          <w:br/>
          Никто не сумеет понять
          <w:br/>
          Всю силу чужого страданья!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2022-03-18T04:43:45+03:00</dcterms:created>
  <dcterms:modified xsi:type="dcterms:W3CDTF">2022-03-18T04:43:45+03:00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