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Толкнулъ какой то льва рогами зверь:
          <w:br/>
           За то скотине всей рогатой,
          <w:br/>
           Нещастіе теперь,
          <w:br/>
           И ссылка платой.
          <w:br/>
           Въ приказъ
          <w:br/>
           Пришелъ о томъ указъ.
          <w:br/>
           Готовъ осмотръ, и высылка готова.
          <w:br/>
           Ступай, не говори ни слова,
          <w:br/>
           И понесите вонъ отсель тела,
          <w:br/>
           Рога и души.
          <w:br/>
           Великой зайцу страхъ та ссылка навела;
          <w:br/>
           Рогами мнитъ почтутъ въ приказе зайчьи уши.
          <w:br/>
           До зайца тотъ указъ ни въ чемъ не надлежитъ;
          <w:br/>
           Однако онъ какъ те подобно прочь бежитъ.
          <w:br/>
           Страхъ зайца побеждаетъ:
          <w:br/>
           А заяцъ разсуждаетъ:
          <w:br/>
           Подьячій лютъ,
          <w:br/>
           Подьячій плутъ:
          <w:br/>
           Подьяческія души,
          <w:br/>
           Легко пожалуютъ, въ рога большія уши:
          <w:br/>
           А ежели судьи и судъ
          <w:br/>
           Меня оправятъ;
          <w:br/>
           Такъ, справки, выписки одни меня задавятъ.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2022-04-24T20:38:28+03:00</dcterms:created>
  <dcterms:modified xsi:type="dcterms:W3CDTF">2022-04-24T20:38:28+03:00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