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стены круты, башни стройны
          <w:br/>
           И ослепительны огни;
          <w:br/>
           Пусть льют потоки крови войны;
          <w:br/>
           Пусть переменны наши дни;
          <w:br/>
          <w:br/>
          Пускай кипят, звенят, трепещут,
          <w:br/>
           Грохочут гулко города;
          <w:br/>
           Пусть время неумолчно плещет,-
          <w:br/>
           Ты надо всем горишь, звезда!
          <w:br/>
          <w:br/>
          Прости мне, свет иной основы,
          <w:br/>
           Неизменяемых начал,-
          <w:br/>
           Что я тебя в борьбе суровой
          <w:br/>
           Так безрассудно забывал.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2022-04-22T07:16:19+03:00</dcterms:created>
  <dcterms:modified xsi:type="dcterms:W3CDTF">2022-04-22T07:16:19+03:00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