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 читали судьбу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читали судьбу по гробам механических птиц
          <w:br/>
           Память вселенной кончалась белой страницей
          <w:br/>
           Медные машины перебивали стеклянные и пели
          <w:br/>
           склонившись в обитель измученных лиц
          <w:br/>
           Подъемные машины спускались ко снам
          <w:br/>
           подземных миров, где балагурили
          <w:br/>
           Погибшие души в сиянии грубых шаров
          <w:br/>
           и машины вертелись назад, цветы повторялись
          <w:br/>
           и к гибели рвались священники павшие в сад
          <w:br/>
           Дьявол у отдушины ада спрашивал Шеллинга о погоде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2022-04-22T17:57:53+03:00</dcterms:created>
  <dcterms:modified xsi:type="dcterms:W3CDTF">2022-04-22T17:57:53+03:00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