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Звон лилий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грусть свою перегрущу —
          <w:br/>
          Я утро в комнату впущу,
          <w:br/>
          И, белой лилией дыша,
          <w:br/>
          Оно, волнуясь и спеша,
          <w:br/>
          Заполнить комнату мою
          <w:br/>
          Всем тем — всем тем, что я люблю:
          <w:br/>
          Прозолоченной белизной
          <w:br/>
          И гор окружных крутизной,
          <w:br/>
          Лазурью неба и волны.
          <w:br/>
          И станут дни мои полны
          <w:br/>
          Стихами, нежностью, и вновь
          <w:br/>
          Неистребимая любовь
          <w:br/>
          К Несуществующей впорхнет,
          <w:br/>
          Как утро — в комнату, в мой гнет,
          <w:br/>
          В нужду мою, в тоску, в мой стон.
          <w:br/>
          О, лилий ароматный звон!
          <w:br/>
          О, Адриатика моя
          <w:br/>
          Я — снова я! Я — снова 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2022-03-22T11:41:53+03:00</dcterms:created>
  <dcterms:modified xsi:type="dcterms:W3CDTF">2022-03-22T11:41:53+03:00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