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Здравствуй, Месяц Месяцович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Помню, в книжечке дешевой
          <w:br/>
          Сказки дедушки Ершова
          <w:br/>
          Мчался на коне
          <w:br/>
          Русский парень, сын крестьянский
          <w:br/>
          Из земли своей землянской
          <w:br/>
          К Месяцу — к Луне.
          <w:br/>
          Конь горбатый, быстроногий
          <w:br/>
          По лазоревой дороге
          <w:br/>
          Всадника домчал.
          <w:br/>
          — Здравствуй, Месяц Месяцович!
          <w:br/>
          Я Иванушка Петрович! —
          <w:br/>
          Парень закричал.
          <w:br/>
          А теперь не в сказке детской
          <w:br/>
          И не в смутном сне
          <w:br/>
          Гордый вымпел наш советский
          <w:br/>
          Рдеет на Луне.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2022-03-21T14:44:02+03:00</dcterms:created>
  <dcterms:modified xsi:type="dcterms:W3CDTF">2022-03-21T14:44:02+03:00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