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Сердцем, совестью, дыханьем,
          <w:br/>
           Всею жизнью говорю тебе:
          <w:br/>
           «Здравствуй, здравствуй.
          <w:br/>
           Пробил час свиданья,
          <w:br/>
           Светозарный час в людской судьбе.
          <w:br/>
           Я четыре года самой гордой —
          <w:br/>
           Русской верой — верила, любя,
          <w:br/>
           Что дождусь —
          <w:br/>
           Живою или мертвой,
          <w:br/>
           Все равно, —
          <w:br/>
           Но я дождусь тебя.
          <w:br/>
           Пусть же твой огонь неугасимый
          <w:br/>
           В каждом сердце светит и живет
          <w:br/>
           Ради счастья Родины любимой,
          <w:br/>
           Ради гордости твоей, Народ.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2022-04-21T19:35:38+03:00</dcterms:created>
  <dcterms:modified xsi:type="dcterms:W3CDTF">2022-04-21T19:35:38+03:00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