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 хотя и не родная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 хотя и не родная,
          <w:br/>
          Но памятная навсегда,
          <w:br/>
          И в море нежно-ледяная
          <w:br/>
          И несоленая вода.
          <w:br/>
          <w:br/>
          На дне песок белее мела,
          <w:br/>
          А воздух пьяный, как вино,
          <w:br/>
          И сосен розовое тело
          <w:br/>
          В закатный час обнажено.
          <w:br/>
          <w:br/>
          А сам закат в волнах эфира
          <w:br/>
          Такой, что мне не разобрать,
          <w:br/>
          Конец ли дня, конец ли мира,
          <w:br/>
          Иль тайна тайн во мне опять.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2022-03-19T19:45:26+03:00</dcterms:created>
  <dcterms:modified xsi:type="dcterms:W3CDTF">2022-03-19T19:45:26+03:00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