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Зеркало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Темнеет зимний день, спокойствие и мрак
          <w:br/>
          Нисходят на душу — и все, что отражалось,
          <w:br/>
          Что было в зеркале, померкло, потерялось...
          <w:br/>
          Вот так и смерть, да, может быть, вот так.
          <w:br/>
          <w:br/>
          В могильной темноте одна моя сигара
          <w:br/>
          Краснеет огоньком, как дивный самоцвет:
          <w:br/>
          Погаснет и она, развеется и след
          <w:br/>
          Ее душистого и тонкого угара.
          <w:br/>
          <w:br/>
          Кто это заиграл? Чьи милые персты,
          <w:br/>
          Чьи кольца яркие вдоль клавиш побежали?
          <w:br/>
          Душа моя полна восторга и печали —
          <w:br/>
          Я не боюсь могильной темноты.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2021-11-10T17:28:22+03:00</dcterms:created>
  <dcterms:modified xsi:type="dcterms:W3CDTF">2021-11-10T17:28:22+03:00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