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седых
          <w:br/>
           И старящих,
          <w:br/>
           Сводящих с ума,
          <w:br/>
           И моя,
          <w:br/>
           Товарищи,
          <w:br/>
           Тащится зима.
          <w:br/>
          <w:br/>
          Постучится палочкой,
          <w:br/>
           Сядет у стола:
          <w:br/>
           «Ну-с, Иосиф Павлович,
          <w:br/>
           Вот и я
          <w:br/>
           Пришла…»
          <w:br/>
          <w:br/>
          Я склонюсь,
          <w:br/>
           Задумавшись,
          <w:br/>
           А вокруг, звеня,
          <w:br/>
           Девушки
          <w:br/>
           И юноши
          <w:br/>
           Окружат меня.
          <w:br/>
          <w:br/>
          Не кряхтя,
          <w:br/>
           Не ахая,
          <w:br/>
           Не зная забот,
          <w:br/>
           А играя сахаром
          <w:br/>
           Молодых зубов!..
          <w:br/>
          <w:br/>
          Но, шапчонку комкая,
          <w:br/>
           Старый гражданин,
          <w:br/>
           Я перед потомками
          <w:br/>
           Не склоню седин.
          <w:br/>
          <w:br/>
          Бьет
          <w:br/>
           В кремлевском знамени
          <w:br/>
           Алая струя.
          <w:br/>
           Это — кровь!
          <w:br/>
           И в пламени
          <w:br/>
           Капля есть
          <w:br/>
           Моя…
          <w:br/>
          <w:br/>
          Средь седых
          <w:br/>
           И старящих,
          <w:br/>
           Сводящих с ума,
          <w:br/>
           И моя,
          <w:br/>
           Товарищи,
          <w:br/>
           Тащится зима.
          <w:br/>
          <w:br/>
          Постучится палочкой,
          <w:br/>
           Сядет у стола:
          <w:br/>
           «Ну-с, Иосиф Павлович,
          <w:br/>
           Вот и я
          <w:br/>
           Пришла…»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2022-04-22T02:24:28+03:00</dcterms:created>
  <dcterms:modified xsi:type="dcterms:W3CDTF">2022-04-22T02:24:28+03:00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