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бледная луна
          <w:br/>
           Над бледными полями!
          <w:br/>
           Какая тишина —
          <w:br/>
           Над зимними полями!
          <w:br/>
           О тусклая луна
          <w:br/>
           С недобрыми очами…
          <w:br/>
           Кругом — покой велик.
          <w:br/>
           К земле тростник поник
          <w:br/>
           Нагой, сухой и тощий…
          <w:br/>
           Луны проклятый лик
          <w:br/>
           Исполнен злобной мощи…
          <w:br/>
           К земле поник тростник,
          <w:br/>
           Больной, сухой и тощий…
          <w:br/>
           Вороны хриплый крик
          <w:br/>
           Из голой слышен рощи
          <w:br/>
           А в небе — тишина,
          <w:br/>
           Как в оскверненном храме…
          <w:br/>
           Какая тишина —
          <w:br/>
           Над зимними полями!
          <w:br/>
           Преступная луна,
          <w:br/>
           Ты ужасом полна —
          <w:br/>
           Над яркими снегами!..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2022-04-23T12:11:20+03:00</dcterms:created>
  <dcterms:modified xsi:type="dcterms:W3CDTF">2022-04-23T12:11:20+03:00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