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Златая сеть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Три девы в предрассветный час:
          <w:br/>
           «Куда ты, юноша, от нас?
          <w:br/>
           О горе, горе!» Из очей
          <w:br/>
           У каждой хлынул слез ручей.
          <w:br/>
           Одна — огнем одела стан,
          <w:br/>
           Другой — наряд железный дан.
          <w:br/>
           На третьей — полное сиянья,
          <w:br/>
           Из слез и вздохов одеянье.
          <w:br/>
           И сеть из пряжи золотой
          <w:br/>
           Несут, рыдая, в лес густой.
          <w:br/>
           Заплакав с ними, я узрел
          <w:br/>
           Любви и Красоты удел:
          <w:br/>
           Они двойным огнем палимы.
          <w:br/>
           Желанья их неутолимы.
          <w:br/>
           До слез я жаждал им помочь, —
          <w:br/>
           Одетым в слезы день и ночь.
          <w:br/>
           Тут вызвал я у них улыбку,
          <w:br/>
           Что небеса ввела б в ошибку, —
          <w:br/>
           Улыбку, что златую сеть
          <w:br/>
           Заставила, как пух, взлететь
          <w:br/>
           И захлестнуть начало дней
          <w:br/>
           Моих, чтоб я блуждал под ней.
          <w:br/>
           Взываю к Ярому Огню,
          <w:br/>
           Молю Железную Броню,
          <w:br/>
           Слезам и Вздохам говорю:
          <w:br/>
           — Когда увижу я зарю?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2022-04-22T07:43:47+03:00</dcterms:created>
  <dcterms:modified xsi:type="dcterms:W3CDTF">2022-04-22T07:43:47+03:00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