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Значок ГТО на цепочках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Значок ГТО на цепочках
          <w:br/>
           На форменной куртке отца.
          <w:br/>
           И тополь в серебряных почках,
          <w:br/>
           И желтый песок у крыльца…
          <w:br/>
          <w:br/>
          В эпоху сомнений и бедствий
          <w:br/>
           До самого смертного дня
          <w:br/>
           Нетленная память о детстве
          <w:br/>
           Уже не оставит меня.
          <w:br/>
          <w:br/>
          И видится, словно вначале,
          <w:br/>
           Та первая в жизни беда,
          <w:br/>
           Как будто по свету не мчали
          <w:br/>
           Меня роковые года.
          <w:br/>
           Все видится дымное небо,
          <w:br/>
           Изломанный танками сад,
          <w:br/>
           Горбушка казенного хлеба,
          <w:br/>
           Что дал незнакомый солдат.
          <w:br/>
          <w:br/>
          Видения дальнего детства
          <w:br/>
           Опять меня сводят с ума,
          <w:br/>
           Как будто не вдавлены в сердце
          <w:br/>
           Россия, Сибирь, Колыма…
          <w:br/>
          <w:br/>
          Как некое странное бремя,
          <w:br/>
           С тревожным моим бытием
          <w:br/>
           Дано мне застывшее время
          <w:br/>
           В усталом сознанье моем.
          <w:br/>
          <w:br/>
          Там хата с колючей соломой,
          <w:br/>
           Поющий за печкой сверчок…
          <w:br/>
           Какой-то солдат незнакомый,
          <w:br/>
           Какой-то старинный значок.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2022-04-22T09:54:19+03:00</dcterms:created>
  <dcterms:modified xsi:type="dcterms:W3CDTF">2022-04-22T09:54:19+03:00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