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Золотая 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Золотая звезда над Землею в пространстве летела,
          <w:br/>
          И с Лазури на сонную Землю упасть захотела.
          <w:br/>
          Обольстилась она голубыми земными цветами,
          <w:br/>
          Изумрудной травой и шуршащими в полночь листами.
          <w:br/>
          И, раскинувши путь золотой по Лазури бездонной,
          <w:br/>
          Полетела как ангел — как ангел преступно-влюбленный.
          <w:br/>
          Чем быстрей улетала она, тем блистала яснее,
          <w:br/>
          И горела, сгорала, в восторге любви пламенея.
          <w:br/>
          И, зардевшись блаженством, она уступила бессилью,
          <w:br/>
          И, Земли не коснувшись, рассыпалась яркою пылью.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2022-03-25T09:47:58+03:00</dcterms:created>
  <dcterms:modified xsi:type="dcterms:W3CDTF">2022-03-25T09:47:58+03:00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