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Золотая игла занозы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Золотая игла занозы
          <w:br/>
           Коснулась стеклянного сердца
          <w:br/>
           Совесть быстро вращалась в бездне
          <w:br/>
           На мосту у плотины где тина
          <w:br/>
           В страшном желтом закате
          <w:br/>
           Варились в холодном огне
          <w:br/>
           Белые марки расплаты
          <w:br/>
           И больная газета где боль о сегодняшнем дне
          <w:br/>
           В низком доме
          <w:br/>
           Часы на рояле играли
          <w:br/>
           Высокие стекла сияли в осенней истоме
          <w:br/>
           И года умирали
          <w:br/>
           Было трудно реке на плотине
          <w:br/>
           Вернуться к священной весне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2022-04-22T17:57:20+03:00</dcterms:created>
  <dcterms:modified xsi:type="dcterms:W3CDTF">2022-04-22T17:57:20+03:00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