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посредственность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Мудрец Гораций воспевал
          <w:br/>
           Свою посредственность златую:
          <w:br/>
           Он в ней и мудрость полагал
          <w:br/>
           И к счастию стезю прямую.
          <w:br/>
          <w:br/>
          С тех пор наш изменился свет,
          <w:br/>
           И как сознаться в том ни больно:
          <w:br/>
           Златой посредственности — нет,
          <w:br/>
           Людей посредственных — довольно.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2022-04-25T22:23:00+03:00</dcterms:created>
  <dcterms:modified xsi:type="dcterms:W3CDTF">2022-04-25T22:23:00+03:00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