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"Золотистого меда струя из бутылки текла..."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Золотистого меда струя из бутылки текла
          <w:br/>
          Так тягуче и долго, что молвить хозяйка успела:
          <w:br/>
          Здесь, в печальной Тавриде, куда нас судьба занесла,
          <w:br/>
          Мы совсем не скучаем,— и через плечо поглядела.
          <w:br/>
          <w:br/>
          Всюду Бахуса службы, как будто на свете одни
          <w:br/>
          Сторожа и собаки,— идешь, никого не заметишь.
          <w:br/>
          Как тяжелые бочки, спокойные катятся дни:
          <w:br/>
          Далеко в шалаше голоса — не поймешь, не ответишь.
          <w:br/>
          <w:br/>
          После чаю мы вышли в огромный коричневый сад,
          <w:br/>
          Как ресницы, на окнах опущены темные шторы.
          <w:br/>
          Мимо белых колонн мы пошли посмотреть виноград,
          <w:br/>
          Где воздушным стеклом обливаются сонные горы.
          <w:br/>
          <w:br/>
          Я сказал: виноград, как старинная битва, живет,
          <w:br/>
          Где курчавые всадники бьются в кудрявом порядке:
          <w:br/>
          В каменистой Тавриде наука Эллады — и вот
          <w:br/>
          Золотых десятин благородные, ржавые грядки.
          <w:br/>
          <w:br/>
          Ну а в комнате белой, как прялка, стоит тишина.
          <w:br/>
          Пахнет уксусом, краской и свежим вином из подвала,
          <w:br/>
          Помнишь, в греческом доме: любимая всеми жена,—
          <w:br/>
          Не Елена — другая — как долго она вышивала?
          <w:br/>
          <w:br/>
          Золотое руно, где же ты, золотое руно?
          <w:br/>
          Всю дорогу шумели морские тяжелые волны.
          <w:br/>
          И, покинув корабль, натрудивший в морях полотно,
          <w:br/>
          Одиссей возвратился, пространством и временем полный.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2021-11-10T10:48:22+03:00</dcterms:created>
  <dcterms:modified xsi:type="dcterms:W3CDTF">2021-11-10T10:48:22+03:00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